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437B" w14:textId="0AA7EED4" w:rsidR="00AD605D" w:rsidRDefault="00AD605D" w:rsidP="00AD6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13131"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color w:val="313131"/>
          <w:sz w:val="24"/>
          <w:szCs w:val="24"/>
        </w:rPr>
        <w:t>Dossier de presse</w:t>
      </w:r>
    </w:p>
    <w:p w14:paraId="09BBB3E8" w14:textId="77777777" w:rsidR="00AD605D" w:rsidRDefault="00AD605D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3131"/>
          <w:sz w:val="24"/>
          <w:szCs w:val="24"/>
        </w:rPr>
      </w:pPr>
    </w:p>
    <w:p w14:paraId="30A3CDCC" w14:textId="77777777" w:rsidR="00AD605D" w:rsidRDefault="0074094F" w:rsidP="00AD6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13131"/>
          <w:sz w:val="24"/>
          <w:szCs w:val="24"/>
        </w:rPr>
      </w:pP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AGRIFIND</w:t>
      </w:r>
      <w:r w:rsidR="00AD605D">
        <w:rPr>
          <w:rFonts w:ascii="Arial" w:hAnsi="Arial" w:cs="Arial"/>
          <w:b/>
          <w:bCs/>
          <w:color w:val="313131"/>
          <w:sz w:val="24"/>
          <w:szCs w:val="24"/>
        </w:rPr>
        <w:t xml:space="preserve"> « </w:t>
      </w: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L’expertise terrain partagée</w:t>
      </w:r>
      <w:r w:rsidR="00AD605D">
        <w:rPr>
          <w:rFonts w:ascii="Arial" w:hAnsi="Arial" w:cs="Arial"/>
          <w:b/>
          <w:bCs/>
          <w:color w:val="313131"/>
          <w:sz w:val="24"/>
          <w:szCs w:val="24"/>
        </w:rPr>
        <w:t> »</w:t>
      </w:r>
    </w:p>
    <w:p w14:paraId="098BE231" w14:textId="409B19D0" w:rsidR="0074094F" w:rsidRPr="00141724" w:rsidRDefault="007A6E25" w:rsidP="00AD6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13131"/>
          <w:sz w:val="24"/>
          <w:szCs w:val="24"/>
        </w:rPr>
      </w:pPr>
      <w:r>
        <w:rPr>
          <w:rFonts w:ascii="Arial" w:hAnsi="Arial" w:cs="Arial"/>
          <w:b/>
          <w:bCs/>
          <w:color w:val="313131"/>
          <w:sz w:val="24"/>
          <w:szCs w:val="24"/>
        </w:rPr>
        <w:t xml:space="preserve">La </w:t>
      </w:r>
      <w:r w:rsidR="00AD605D">
        <w:rPr>
          <w:rFonts w:ascii="Arial" w:hAnsi="Arial" w:cs="Arial"/>
          <w:b/>
          <w:bCs/>
          <w:color w:val="313131"/>
          <w:sz w:val="24"/>
          <w:szCs w:val="24"/>
        </w:rPr>
        <w:t>première place de marché de la compétence agricole</w:t>
      </w:r>
    </w:p>
    <w:p w14:paraId="56712B45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> </w:t>
      </w:r>
    </w:p>
    <w:p w14:paraId="4E95DC1E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3131"/>
          <w:sz w:val="24"/>
          <w:szCs w:val="24"/>
        </w:rPr>
      </w:pP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 xml:space="preserve">« </w:t>
      </w:r>
      <w:proofErr w:type="spellStart"/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Agrifind</w:t>
      </w:r>
      <w:proofErr w:type="spellEnd"/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 : l’expertise terrain partagée » est une plateforme web de mise en relation dédiée au monde agricole, permettant aux agriculteurs de valoriser facilement leur savoir-faire auprès d’autres agriculteurs désireux de progresser dans leur métier.</w:t>
      </w:r>
    </w:p>
    <w:p w14:paraId="662A53DF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> </w:t>
      </w:r>
    </w:p>
    <w:p w14:paraId="00E07E36" w14:textId="77777777" w:rsidR="0074094F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D8108"/>
          <w:sz w:val="24"/>
          <w:szCs w:val="24"/>
        </w:rPr>
      </w:pPr>
      <w:proofErr w:type="spellStart"/>
      <w:r w:rsidRPr="00141724">
        <w:rPr>
          <w:rFonts w:ascii="Arial" w:hAnsi="Arial" w:cs="Arial"/>
          <w:b/>
          <w:bCs/>
          <w:color w:val="ED8108"/>
          <w:sz w:val="24"/>
          <w:szCs w:val="24"/>
        </w:rPr>
        <w:t>Agrifind</w:t>
      </w:r>
      <w:proofErr w:type="spellEnd"/>
      <w:r w:rsidRPr="00141724">
        <w:rPr>
          <w:rFonts w:ascii="Arial" w:hAnsi="Arial" w:cs="Arial"/>
          <w:b/>
          <w:bCs/>
          <w:color w:val="ED8108"/>
          <w:sz w:val="24"/>
          <w:szCs w:val="24"/>
        </w:rPr>
        <w:t xml:space="preserve"> le réseau des agriculteurs qui conseillent les agriculteurs.</w:t>
      </w:r>
    </w:p>
    <w:p w14:paraId="3F569C2F" w14:textId="4B7EAA65" w:rsidR="0074094F" w:rsidRPr="00141724" w:rsidRDefault="0074094F" w:rsidP="00AD6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>Ce</w:t>
      </w:r>
      <w:r w:rsidR="00AD605D">
        <w:rPr>
          <w:rFonts w:ascii="Arial" w:hAnsi="Arial" w:cs="Arial"/>
          <w:color w:val="313131"/>
          <w:sz w:val="24"/>
          <w:szCs w:val="24"/>
        </w:rPr>
        <w:t>tte</w:t>
      </w:r>
      <w:r w:rsidRPr="00141724">
        <w:rPr>
          <w:rFonts w:ascii="Arial" w:hAnsi="Arial" w:cs="Arial"/>
          <w:color w:val="313131"/>
          <w:sz w:val="24"/>
          <w:szCs w:val="24"/>
        </w:rPr>
        <w:t xml:space="preserve"> </w:t>
      </w:r>
      <w:hyperlink r:id="rId5" w:history="1">
        <w:r w:rsidR="00AD605D">
          <w:rPr>
            <w:rFonts w:ascii="Arial" w:hAnsi="Arial" w:cs="Arial"/>
            <w:color w:val="E14F45"/>
            <w:sz w:val="24"/>
            <w:szCs w:val="24"/>
          </w:rPr>
          <w:t>place</w:t>
        </w:r>
      </w:hyperlink>
      <w:r w:rsidR="00AD605D">
        <w:rPr>
          <w:rFonts w:ascii="Arial" w:hAnsi="Arial" w:cs="Arial"/>
          <w:color w:val="E14F45"/>
          <w:sz w:val="24"/>
          <w:szCs w:val="24"/>
        </w:rPr>
        <w:t xml:space="preserve"> de marché</w:t>
      </w:r>
      <w:r w:rsidRPr="00141724">
        <w:rPr>
          <w:rFonts w:ascii="Arial" w:hAnsi="Arial" w:cs="Arial"/>
          <w:color w:val="313131"/>
          <w:sz w:val="24"/>
          <w:szCs w:val="24"/>
        </w:rPr>
        <w:t xml:space="preserve"> propose un </w:t>
      </w:r>
      <w:r w:rsidR="00AD605D">
        <w:rPr>
          <w:rFonts w:ascii="Arial" w:hAnsi="Arial" w:cs="Arial"/>
          <w:color w:val="313131"/>
          <w:sz w:val="24"/>
          <w:szCs w:val="24"/>
        </w:rPr>
        <w:t>service</w:t>
      </w:r>
      <w:r w:rsidRPr="00141724">
        <w:rPr>
          <w:rFonts w:ascii="Arial" w:hAnsi="Arial" w:cs="Arial"/>
          <w:color w:val="313131"/>
          <w:sz w:val="24"/>
          <w:szCs w:val="24"/>
        </w:rPr>
        <w:t xml:space="preserve"> de mise en relation permettant aux professionnels de l’agriculture et en particulier les agriculteurs de créer un complément de revenu ou de développer une nouvelle activité en valori</w:t>
      </w:r>
      <w:r w:rsidR="00AD605D">
        <w:rPr>
          <w:rFonts w:ascii="Arial" w:hAnsi="Arial" w:cs="Arial"/>
          <w:color w:val="313131"/>
          <w:sz w:val="24"/>
          <w:szCs w:val="24"/>
        </w:rPr>
        <w:t>sant leur expertise terrain.</w:t>
      </w:r>
    </w:p>
    <w:p w14:paraId="78B28440" w14:textId="584EC8E5" w:rsidR="0074094F" w:rsidRDefault="0074094F" w:rsidP="00AD6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 xml:space="preserve">A terme </w:t>
      </w:r>
      <w:hyperlink r:id="rId6" w:history="1">
        <w:r w:rsidRPr="00AD605D">
          <w:rPr>
            <w:rFonts w:ascii="Arial" w:hAnsi="Arial" w:cs="Arial"/>
            <w:color w:val="E14F45"/>
            <w:sz w:val="24"/>
            <w:szCs w:val="24"/>
          </w:rPr>
          <w:t>le site web</w:t>
        </w:r>
      </w:hyperlink>
      <w:r w:rsidR="00AD605D">
        <w:rPr>
          <w:rFonts w:ascii="Arial" w:hAnsi="Arial" w:cs="Arial"/>
          <w:color w:val="313131"/>
          <w:sz w:val="24"/>
          <w:szCs w:val="24"/>
        </w:rPr>
        <w:t xml:space="preserve"> </w:t>
      </w:r>
      <w:r w:rsidRPr="00141724">
        <w:rPr>
          <w:rFonts w:ascii="Arial" w:hAnsi="Arial" w:cs="Arial"/>
          <w:color w:val="313131"/>
          <w:sz w:val="24"/>
          <w:szCs w:val="24"/>
        </w:rPr>
        <w:t>sera constitué d’une page personnalisée composée d’une fiche profil de l’expert, d’une présentation de son exploitation agricole et/ou de son activité de conseil, d’articles, de photos, de vidéos, d’audio et de fiches techniques.</w:t>
      </w:r>
    </w:p>
    <w:p w14:paraId="0FA930A7" w14:textId="77777777" w:rsidR="00AD605D" w:rsidRDefault="00AD605D" w:rsidP="00AD6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387F22D6" w14:textId="0AE6681A" w:rsidR="00775403" w:rsidRPr="00775403" w:rsidRDefault="00775403" w:rsidP="00AD6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D8108"/>
          <w:sz w:val="24"/>
          <w:szCs w:val="24"/>
        </w:rPr>
      </w:pPr>
      <w:r w:rsidRPr="00775403">
        <w:rPr>
          <w:rFonts w:ascii="Arial" w:hAnsi="Arial" w:cs="Arial"/>
          <w:b/>
          <w:bCs/>
          <w:color w:val="ED8108"/>
          <w:sz w:val="24"/>
          <w:szCs w:val="24"/>
        </w:rPr>
        <w:t>Le numérique au service d’une profession géographiquement éclatée</w:t>
      </w:r>
    </w:p>
    <w:p w14:paraId="1D371BEE" w14:textId="51E305B0" w:rsidR="00AD605D" w:rsidRPr="00AD605D" w:rsidRDefault="00AD605D" w:rsidP="00AD6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proofErr w:type="spellStart"/>
      <w:r w:rsidRPr="00AD605D">
        <w:rPr>
          <w:rFonts w:ascii="Arial" w:hAnsi="Arial" w:cs="Arial"/>
          <w:color w:val="313131"/>
          <w:sz w:val="24"/>
          <w:szCs w:val="24"/>
        </w:rPr>
        <w:t>A</w:t>
      </w:r>
      <w:r>
        <w:rPr>
          <w:rFonts w:ascii="Arial" w:hAnsi="Arial" w:cs="Arial"/>
          <w:color w:val="313131"/>
          <w:sz w:val="24"/>
          <w:szCs w:val="24"/>
        </w:rPr>
        <w:t>grifind</w:t>
      </w:r>
      <w:proofErr w:type="spellEnd"/>
      <w:r w:rsidRPr="00AD605D">
        <w:rPr>
          <w:rFonts w:ascii="Arial" w:hAnsi="Arial" w:cs="Arial"/>
          <w:color w:val="313131"/>
          <w:sz w:val="24"/>
          <w:szCs w:val="24"/>
        </w:rPr>
        <w:t xml:space="preserve"> vise à permettre aux agriculteurs de prendre les meilleures décisions de gestion sur leur exploitation grâce à des informations fiables et opérationnelles.</w:t>
      </w:r>
    </w:p>
    <w:p w14:paraId="66373062" w14:textId="77777777" w:rsidR="00AD605D" w:rsidRPr="00AD605D" w:rsidRDefault="00AD605D" w:rsidP="00AD6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AD605D">
        <w:rPr>
          <w:rFonts w:ascii="Arial" w:hAnsi="Arial" w:cs="Arial"/>
          <w:color w:val="313131"/>
          <w:sz w:val="24"/>
          <w:szCs w:val="24"/>
        </w:rPr>
        <w:t>Nous souhaitons que l’information proposée soit FIABLE, ACCESSIBLE RAPIDEMENT ET SIMPLEMENT, selon une PEDAGOGIE BIEN PENSEE et adaptée à la problématique en question.</w:t>
      </w:r>
    </w:p>
    <w:p w14:paraId="6E47FEE8" w14:textId="281B138C" w:rsidR="00AD605D" w:rsidRPr="00AD605D" w:rsidRDefault="00775403" w:rsidP="00AD6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proofErr w:type="spellStart"/>
      <w:r>
        <w:rPr>
          <w:rFonts w:ascii="Arial" w:hAnsi="Arial" w:cs="Arial"/>
          <w:color w:val="313131"/>
          <w:sz w:val="24"/>
          <w:szCs w:val="24"/>
        </w:rPr>
        <w:t>A</w:t>
      </w:r>
      <w:r w:rsidR="00AD605D">
        <w:rPr>
          <w:rFonts w:ascii="Arial" w:hAnsi="Arial" w:cs="Arial"/>
          <w:color w:val="313131"/>
          <w:sz w:val="24"/>
          <w:szCs w:val="24"/>
        </w:rPr>
        <w:t>grifind</w:t>
      </w:r>
      <w:proofErr w:type="spellEnd"/>
      <w:r w:rsidR="00AD605D" w:rsidRPr="00AD605D">
        <w:rPr>
          <w:rFonts w:ascii="Arial" w:hAnsi="Arial" w:cs="Arial"/>
          <w:color w:val="313131"/>
          <w:sz w:val="24"/>
          <w:szCs w:val="24"/>
        </w:rPr>
        <w:t xml:space="preserve"> met le numérique (les outils liés au digital) aux services des agriculteurs</w:t>
      </w:r>
      <w:r w:rsidR="00AD605D">
        <w:rPr>
          <w:rFonts w:ascii="Arial" w:hAnsi="Arial" w:cs="Arial"/>
          <w:color w:val="313131"/>
          <w:sz w:val="24"/>
          <w:szCs w:val="24"/>
        </w:rPr>
        <w:t xml:space="preserve"> (et non l’inverse)</w:t>
      </w:r>
      <w:r w:rsidR="00AD605D" w:rsidRPr="00AD605D">
        <w:rPr>
          <w:rFonts w:ascii="Arial" w:hAnsi="Arial" w:cs="Arial"/>
          <w:color w:val="313131"/>
          <w:sz w:val="24"/>
          <w:szCs w:val="24"/>
        </w:rPr>
        <w:t xml:space="preserve"> afin qu’ils montent en compétence et soient plus performants au travers de solutions originales</w:t>
      </w:r>
      <w:r w:rsidR="00AD605D">
        <w:rPr>
          <w:rFonts w:ascii="Arial" w:hAnsi="Arial" w:cs="Arial"/>
          <w:color w:val="313131"/>
          <w:sz w:val="24"/>
          <w:szCs w:val="24"/>
        </w:rPr>
        <w:t>.</w:t>
      </w:r>
    </w:p>
    <w:p w14:paraId="738873FF" w14:textId="77777777" w:rsidR="0074094F" w:rsidRPr="00141724" w:rsidRDefault="007A6E25" w:rsidP="0014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4"/>
          <w:szCs w:val="24"/>
        </w:rPr>
      </w:pPr>
      <w:hyperlink r:id="rId7" w:history="1">
        <w:r w:rsidR="0074094F" w:rsidRPr="00141724">
          <w:rPr>
            <w:rFonts w:ascii="Arial" w:hAnsi="Arial" w:cs="Arial"/>
            <w:color w:val="E14F45"/>
            <w:sz w:val="24"/>
            <w:szCs w:val="24"/>
          </w:rPr>
          <w:t>Le blog associé</w:t>
        </w:r>
      </w:hyperlink>
      <w:r w:rsidR="0074094F" w:rsidRPr="00141724">
        <w:rPr>
          <w:rFonts w:ascii="Arial" w:hAnsi="Arial" w:cs="Arial"/>
          <w:color w:val="313131"/>
          <w:sz w:val="24"/>
          <w:szCs w:val="24"/>
        </w:rPr>
        <w:t xml:space="preserve"> a pour objectif de mettre en avant des agriculteurs experts et de proposer des articles les aidant dans leur métier.</w:t>
      </w:r>
    </w:p>
    <w:p w14:paraId="3D1EEC87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4"/>
          <w:szCs w:val="24"/>
        </w:rPr>
      </w:pPr>
    </w:p>
    <w:p w14:paraId="54D6FB71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3131"/>
          <w:sz w:val="24"/>
          <w:szCs w:val="24"/>
        </w:rPr>
      </w:pPr>
      <w:r w:rsidRPr="00141724">
        <w:rPr>
          <w:rFonts w:ascii="Arial" w:hAnsi="Arial" w:cs="Arial"/>
          <w:b/>
          <w:bCs/>
          <w:color w:val="ED8108"/>
          <w:sz w:val="24"/>
          <w:szCs w:val="24"/>
        </w:rPr>
        <w:t>Une réelle opportunité pour les agriculteurs</w:t>
      </w:r>
    </w:p>
    <w:p w14:paraId="5678F6FD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 xml:space="preserve">La qualification et la notation des prestations des agriculteurs-experts </w:t>
      </w:r>
      <w:proofErr w:type="gramStart"/>
      <w:r w:rsidRPr="00141724">
        <w:rPr>
          <w:rFonts w:ascii="Arial" w:hAnsi="Arial" w:cs="Arial"/>
          <w:color w:val="313131"/>
          <w:sz w:val="24"/>
          <w:szCs w:val="24"/>
        </w:rPr>
        <w:t>sera</w:t>
      </w:r>
      <w:proofErr w:type="gramEnd"/>
      <w:r w:rsidRPr="00141724">
        <w:rPr>
          <w:rFonts w:ascii="Arial" w:hAnsi="Arial" w:cs="Arial"/>
          <w:color w:val="313131"/>
          <w:sz w:val="24"/>
          <w:szCs w:val="24"/>
        </w:rPr>
        <w:t xml:space="preserve"> une vraie opportunité pour les bénéficiaires. Ils s’assurent ainsi de la pertinence et de la qualité de leurs interlocuteurs : années d’expérience, zone géographique et climatique, niveau d’expertise, sympathie…</w:t>
      </w:r>
    </w:p>
    <w:p w14:paraId="6664DCA5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79A8390C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3131"/>
          <w:sz w:val="24"/>
          <w:szCs w:val="24"/>
        </w:rPr>
      </w:pPr>
      <w:r w:rsidRPr="00141724">
        <w:rPr>
          <w:rFonts w:ascii="Arial" w:hAnsi="Arial" w:cs="Arial"/>
          <w:b/>
          <w:bCs/>
          <w:color w:val="FD8608"/>
          <w:sz w:val="24"/>
          <w:szCs w:val="24"/>
        </w:rPr>
        <w:t>Un double bénéfice pour les agri-experts</w:t>
      </w:r>
    </w:p>
    <w:p w14:paraId="45A18C34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>Une source de revenu supplémentaire pour les agri-experts qui diffusent des conseils de terrain éprouvés. La fierté de transmettre des savoir-faire précieux qui leurs permettent d’être performant et de bien vivre de leur métier.</w:t>
      </w:r>
    </w:p>
    <w:p w14:paraId="46718B78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618C70B1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13131"/>
          <w:sz w:val="24"/>
          <w:szCs w:val="24"/>
        </w:rPr>
      </w:pPr>
      <w:r w:rsidRPr="00141724">
        <w:rPr>
          <w:rFonts w:ascii="Arial" w:hAnsi="Arial" w:cs="Arial"/>
          <w:b/>
          <w:bCs/>
          <w:color w:val="FD8608"/>
          <w:sz w:val="24"/>
          <w:szCs w:val="24"/>
        </w:rPr>
        <w:t>Une idée originale</w:t>
      </w:r>
    </w:p>
    <w:p w14:paraId="63CC3348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Le transfert de compétence</w:t>
      </w:r>
      <w:r w:rsidRPr="00141724">
        <w:rPr>
          <w:rFonts w:ascii="Arial" w:hAnsi="Arial" w:cs="Arial"/>
          <w:color w:val="313131"/>
          <w:sz w:val="24"/>
          <w:szCs w:val="24"/>
        </w:rPr>
        <w:t>s est un atout majeur pour une profession qui fait face à des défis importants : s’assurer un revenu en produisant une alimentation de bonne qualité en quantité suffisante tout en préservant l’environnement.</w:t>
      </w:r>
    </w:p>
    <w:p w14:paraId="2BD82A19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Notre idée est d’utiliser les atouts du numérique</w:t>
      </w:r>
      <w:r w:rsidRPr="00141724">
        <w:rPr>
          <w:rFonts w:ascii="Arial" w:hAnsi="Arial" w:cs="Arial"/>
          <w:color w:val="313131"/>
          <w:sz w:val="24"/>
          <w:szCs w:val="24"/>
        </w:rPr>
        <w:t xml:space="preserve"> aux profits du transfert de compétences dans le monde agricole. Pour cela nous utiliserons des outils permettant la </w:t>
      </w:r>
      <w:r w:rsidRPr="00141724">
        <w:rPr>
          <w:rFonts w:ascii="Arial" w:hAnsi="Arial" w:cs="Arial"/>
          <w:color w:val="313131"/>
          <w:sz w:val="24"/>
          <w:szCs w:val="24"/>
        </w:rPr>
        <w:lastRenderedPageBreak/>
        <w:t>mise en relation, ainsi que des produits numériques d’informations et de formations.</w:t>
      </w:r>
    </w:p>
    <w:p w14:paraId="1ED3CBDD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L’habitude bien ancrée de « poser des questions sur internet »</w:t>
      </w:r>
      <w:r w:rsidRPr="00141724">
        <w:rPr>
          <w:rFonts w:ascii="Arial" w:hAnsi="Arial" w:cs="Arial"/>
          <w:color w:val="313131"/>
          <w:sz w:val="24"/>
          <w:szCs w:val="24"/>
        </w:rPr>
        <w:t xml:space="preserve"> ainsi qu’un taux d’équipement informatique élevé (85 %) dans les exploitations agricoles sont pour nous des atouts forts.</w:t>
      </w:r>
    </w:p>
    <w:p w14:paraId="0D005928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4"/>
          <w:szCs w:val="24"/>
        </w:rPr>
      </w:pPr>
    </w:p>
    <w:p w14:paraId="3E409B67" w14:textId="67D6CF4E" w:rsidR="0074094F" w:rsidRPr="00141724" w:rsidRDefault="0074094F" w:rsidP="007A3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D8608"/>
          <w:sz w:val="24"/>
          <w:szCs w:val="24"/>
        </w:rPr>
      </w:pPr>
      <w:r w:rsidRPr="00141724">
        <w:rPr>
          <w:rFonts w:ascii="Arial" w:hAnsi="Arial" w:cs="Arial"/>
          <w:b/>
          <w:bCs/>
          <w:color w:val="FD8608"/>
          <w:sz w:val="24"/>
          <w:szCs w:val="24"/>
        </w:rPr>
        <w:t xml:space="preserve">L’objectif est que le site web </w:t>
      </w:r>
      <w:r w:rsidR="007A38A6">
        <w:rPr>
          <w:rFonts w:ascii="Arial" w:hAnsi="Arial" w:cs="Arial"/>
          <w:b/>
          <w:bCs/>
          <w:color w:val="FD8608"/>
          <w:sz w:val="24"/>
          <w:szCs w:val="24"/>
        </w:rPr>
        <w:t>d’</w:t>
      </w:r>
      <w:proofErr w:type="spellStart"/>
      <w:r w:rsidR="007A38A6">
        <w:rPr>
          <w:rFonts w:ascii="Arial" w:hAnsi="Arial" w:cs="Arial"/>
          <w:b/>
          <w:bCs/>
          <w:color w:val="FD8608"/>
          <w:sz w:val="24"/>
          <w:szCs w:val="24"/>
        </w:rPr>
        <w:t>Agrifind</w:t>
      </w:r>
      <w:proofErr w:type="spellEnd"/>
      <w:r w:rsidRPr="00141724">
        <w:rPr>
          <w:rFonts w:ascii="Arial" w:hAnsi="Arial" w:cs="Arial"/>
          <w:b/>
          <w:bCs/>
          <w:color w:val="FD8608"/>
          <w:sz w:val="24"/>
          <w:szCs w:val="24"/>
        </w:rPr>
        <w:t xml:space="preserve"> soit le site agricole de référence où des réponses de terrain sont apportées aux nombreux agri-experts présents sur la plateforme.</w:t>
      </w:r>
    </w:p>
    <w:p w14:paraId="4F968826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 xml:space="preserve">• </w:t>
      </w:r>
      <w:proofErr w:type="spellStart"/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Agrifind</w:t>
      </w:r>
      <w:proofErr w:type="spellEnd"/>
      <w:r w:rsidRPr="00141724">
        <w:rPr>
          <w:rFonts w:ascii="Arial" w:hAnsi="Arial" w:cs="Arial"/>
          <w:b/>
          <w:bCs/>
          <w:color w:val="313131"/>
          <w:sz w:val="24"/>
          <w:szCs w:val="24"/>
        </w:rPr>
        <w:t xml:space="preserve"> offre les avantages du conseil et de la formation agricole :</w:t>
      </w:r>
      <w:r w:rsidRPr="00141724">
        <w:rPr>
          <w:rFonts w:ascii="Arial" w:hAnsi="Arial" w:cs="Arial"/>
          <w:color w:val="313131"/>
          <w:sz w:val="24"/>
          <w:szCs w:val="24"/>
        </w:rPr>
        <w:t xml:space="preserve"> la qualité, la flexibilité, l’accessibilité, le suivi du client, le contact et l’échange entre pairs.</w:t>
      </w:r>
    </w:p>
    <w:p w14:paraId="5CF1E974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 xml:space="preserve">• </w:t>
      </w:r>
      <w:proofErr w:type="spellStart"/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Agrifind</w:t>
      </w:r>
      <w:proofErr w:type="spellEnd"/>
      <w:r w:rsidRPr="00141724">
        <w:rPr>
          <w:rFonts w:ascii="Arial" w:hAnsi="Arial" w:cs="Arial"/>
          <w:b/>
          <w:bCs/>
          <w:color w:val="313131"/>
          <w:sz w:val="24"/>
          <w:szCs w:val="24"/>
        </w:rPr>
        <w:t xml:space="preserve"> offre des avantages nouveaux :</w:t>
      </w:r>
      <w:r w:rsidRPr="00141724">
        <w:rPr>
          <w:rFonts w:ascii="Arial" w:hAnsi="Arial" w:cs="Arial"/>
          <w:color w:val="313131"/>
          <w:sz w:val="24"/>
          <w:szCs w:val="24"/>
        </w:rPr>
        <w:t xml:space="preserve"> un choix de conseils très larges, disponibilité 24h/24, la notation des experts de la part des clients et une ouverture internationale.</w:t>
      </w:r>
    </w:p>
    <w:p w14:paraId="452FCD87" w14:textId="77777777" w:rsidR="007A38A6" w:rsidRDefault="007A38A6" w:rsidP="007A3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55EC8A96" w14:textId="04EB20DB" w:rsidR="007A38A6" w:rsidRPr="007A38A6" w:rsidRDefault="007A38A6" w:rsidP="007A3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D8608"/>
          <w:sz w:val="24"/>
          <w:szCs w:val="24"/>
        </w:rPr>
      </w:pPr>
      <w:r w:rsidRPr="007A38A6">
        <w:rPr>
          <w:rFonts w:ascii="Arial" w:hAnsi="Arial" w:cs="Arial"/>
          <w:b/>
          <w:bCs/>
          <w:color w:val="FD8608"/>
          <w:sz w:val="24"/>
          <w:szCs w:val="24"/>
        </w:rPr>
        <w:t>Lancement de la première place de marché de la compétence agricole</w:t>
      </w:r>
    </w:p>
    <w:p w14:paraId="5199578A" w14:textId="57A889B4" w:rsidR="007A38A6" w:rsidRDefault="0074094F" w:rsidP="007A3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 xml:space="preserve">Le lancement officiel </w:t>
      </w:r>
      <w:r w:rsidR="007A38A6">
        <w:rPr>
          <w:rFonts w:ascii="Arial" w:hAnsi="Arial" w:cs="Arial"/>
          <w:color w:val="313131"/>
          <w:sz w:val="24"/>
          <w:szCs w:val="24"/>
        </w:rPr>
        <w:t>de la première place de marché de la compétence agricole</w:t>
      </w:r>
      <w:r w:rsidR="007A38A6">
        <w:rPr>
          <w:rFonts w:ascii="Arial" w:hAnsi="Arial" w:cs="Arial"/>
          <w:color w:val="313131"/>
          <w:sz w:val="24"/>
          <w:szCs w:val="24"/>
        </w:rPr>
        <w:t xml:space="preserve"> se fait à l’occasion du SIMA 2017 à Paris Villepinte.</w:t>
      </w:r>
    </w:p>
    <w:p w14:paraId="0BFBD860" w14:textId="15D5B709" w:rsidR="007A38A6" w:rsidRPr="007A38A6" w:rsidRDefault="007A38A6" w:rsidP="007A3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13131"/>
          <w:sz w:val="24"/>
          <w:szCs w:val="24"/>
        </w:rPr>
      </w:pPr>
      <w:r w:rsidRPr="007A38A6">
        <w:rPr>
          <w:rFonts w:ascii="Arial" w:hAnsi="Arial" w:cs="Arial"/>
          <w:b/>
          <w:bCs/>
          <w:color w:val="313131"/>
          <w:sz w:val="24"/>
          <w:szCs w:val="24"/>
        </w:rPr>
        <w:t xml:space="preserve">Conférence </w:t>
      </w:r>
      <w:r>
        <w:rPr>
          <w:rFonts w:ascii="Arial" w:hAnsi="Arial" w:cs="Arial"/>
          <w:b/>
          <w:bCs/>
          <w:color w:val="313131"/>
          <w:sz w:val="24"/>
          <w:szCs w:val="24"/>
        </w:rPr>
        <w:t xml:space="preserve">d’inauguration </w:t>
      </w:r>
      <w:r w:rsidRPr="007A38A6">
        <w:rPr>
          <w:rFonts w:ascii="Arial" w:hAnsi="Arial" w:cs="Arial"/>
          <w:b/>
          <w:bCs/>
          <w:color w:val="313131"/>
          <w:sz w:val="24"/>
          <w:szCs w:val="24"/>
        </w:rPr>
        <w:t>le dimanche 26 février  16 H 00 dans l’espace dédié du Village Start Up, Hall 4</w:t>
      </w:r>
    </w:p>
    <w:p w14:paraId="044800BC" w14:textId="77777777" w:rsidR="007A6E25" w:rsidRDefault="007A6E25" w:rsidP="007A6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15DE3999" w14:textId="77777777" w:rsidR="007A6E25" w:rsidRDefault="007A6E25" w:rsidP="007A6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14F45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 xml:space="preserve">-&gt; Voir la page web </w:t>
      </w:r>
      <w:r>
        <w:rPr>
          <w:rFonts w:ascii="Arial" w:hAnsi="Arial" w:cs="Arial"/>
          <w:color w:val="313131"/>
          <w:sz w:val="24"/>
          <w:szCs w:val="24"/>
        </w:rPr>
        <w:t>d’accueil</w:t>
      </w:r>
      <w:r w:rsidRPr="00141724">
        <w:rPr>
          <w:rFonts w:ascii="Arial" w:hAnsi="Arial" w:cs="Arial"/>
          <w:color w:val="313131"/>
          <w:sz w:val="24"/>
          <w:szCs w:val="24"/>
        </w:rPr>
        <w:t xml:space="preserve">: </w:t>
      </w:r>
      <w:hyperlink r:id="rId8" w:history="1">
        <w:r w:rsidRPr="00141724">
          <w:rPr>
            <w:rFonts w:ascii="Arial" w:hAnsi="Arial" w:cs="Arial"/>
            <w:color w:val="E14F45"/>
            <w:sz w:val="24"/>
            <w:szCs w:val="24"/>
          </w:rPr>
          <w:t>www.agrifind.fr</w:t>
        </w:r>
      </w:hyperlink>
    </w:p>
    <w:p w14:paraId="0954675F" w14:textId="77777777" w:rsidR="007A6E25" w:rsidRPr="00141724" w:rsidRDefault="007A6E25" w:rsidP="007A6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 xml:space="preserve">-&gt; Voir la </w:t>
      </w:r>
      <w:r>
        <w:rPr>
          <w:rFonts w:ascii="Arial" w:hAnsi="Arial" w:cs="Arial"/>
          <w:color w:val="313131"/>
          <w:sz w:val="24"/>
          <w:szCs w:val="24"/>
        </w:rPr>
        <w:t xml:space="preserve">place de marché : </w:t>
      </w:r>
      <w:hyperlink r:id="rId9" w:history="1">
        <w:r w:rsidRPr="00AD605D">
          <w:rPr>
            <w:rFonts w:ascii="Arial" w:hAnsi="Arial" w:cs="Arial"/>
            <w:color w:val="E14F45"/>
          </w:rPr>
          <w:t>connexion.agrifind.fr</w:t>
        </w:r>
      </w:hyperlink>
    </w:p>
    <w:p w14:paraId="060E5140" w14:textId="77777777" w:rsidR="007A6E25" w:rsidRPr="00141724" w:rsidRDefault="007A6E25" w:rsidP="007A6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 xml:space="preserve">-&gt; Voir le blog : </w:t>
      </w:r>
      <w:hyperlink r:id="rId10" w:history="1">
        <w:r w:rsidRPr="00141724">
          <w:rPr>
            <w:rFonts w:ascii="Arial" w:hAnsi="Arial" w:cs="Arial"/>
            <w:color w:val="E14F45"/>
            <w:sz w:val="24"/>
            <w:szCs w:val="24"/>
          </w:rPr>
          <w:t>www.agrifind.fr/blog</w:t>
        </w:r>
      </w:hyperlink>
    </w:p>
    <w:p w14:paraId="6E4FBE64" w14:textId="77777777" w:rsidR="007A6E25" w:rsidRPr="00141724" w:rsidRDefault="007A6E25" w:rsidP="007A6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 xml:space="preserve">-&gt; Courriel : </w:t>
      </w:r>
      <w:hyperlink r:id="rId11" w:history="1">
        <w:r w:rsidRPr="00141724">
          <w:rPr>
            <w:rFonts w:ascii="Arial" w:hAnsi="Arial" w:cs="Arial"/>
            <w:color w:val="E14F45"/>
            <w:sz w:val="24"/>
            <w:szCs w:val="24"/>
          </w:rPr>
          <w:t>contact@agrifind.fr</w:t>
        </w:r>
      </w:hyperlink>
    </w:p>
    <w:p w14:paraId="746A568A" w14:textId="3C66DF82" w:rsidR="0074094F" w:rsidRDefault="0074094F" w:rsidP="007A3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42C66D48" w14:textId="080606BB" w:rsidR="007A6E25" w:rsidRPr="007A38A6" w:rsidRDefault="007A6E25" w:rsidP="007A6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D8608"/>
          <w:sz w:val="24"/>
          <w:szCs w:val="24"/>
        </w:rPr>
      </w:pPr>
      <w:r>
        <w:rPr>
          <w:rFonts w:ascii="Arial" w:hAnsi="Arial" w:cs="Arial"/>
          <w:b/>
          <w:bCs/>
          <w:color w:val="FD8608"/>
          <w:sz w:val="24"/>
          <w:szCs w:val="24"/>
        </w:rPr>
        <w:t>Les cofondateurs</w:t>
      </w:r>
    </w:p>
    <w:p w14:paraId="14913139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>Les fondateurs Gilles CAVALLI et Sébastien ROUMEGOUS ont une expérience cumulée de plus de 20 ans dans le monde agricole : ouvrier agricole, formateur, enseignant, auditeur, consultant, agronome, commercial, conseiller territorial.</w:t>
      </w:r>
    </w:p>
    <w:p w14:paraId="2E86E691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0C620B79" w14:textId="77777777" w:rsidR="007A6E25" w:rsidRDefault="0074094F" w:rsidP="007A38A6">
      <w:pPr>
        <w:rPr>
          <w:rFonts w:ascii="Arial" w:hAnsi="Arial" w:cs="Arial"/>
          <w:b/>
          <w:bCs/>
          <w:color w:val="313131"/>
          <w:sz w:val="24"/>
          <w:szCs w:val="24"/>
        </w:rPr>
      </w:pP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 xml:space="preserve">Ces deux passionnés mettront tout </w:t>
      </w:r>
      <w:r w:rsidR="007A6E25">
        <w:rPr>
          <w:rFonts w:ascii="Arial" w:hAnsi="Arial" w:cs="Arial"/>
          <w:b/>
          <w:bCs/>
          <w:color w:val="313131"/>
          <w:sz w:val="24"/>
          <w:szCs w:val="24"/>
        </w:rPr>
        <w:t>en œuvre pour réussir ce pari :</w:t>
      </w:r>
    </w:p>
    <w:p w14:paraId="4D8447C0" w14:textId="62FFA9AB" w:rsidR="007A38A6" w:rsidRPr="007A38A6" w:rsidRDefault="007A38A6" w:rsidP="007A38A6">
      <w:pPr>
        <w:rPr>
          <w:rFonts w:ascii="Arial" w:hAnsi="Arial" w:cs="Arial"/>
          <w:b/>
          <w:bCs/>
          <w:color w:val="313131"/>
          <w:sz w:val="24"/>
          <w:szCs w:val="24"/>
        </w:rPr>
      </w:pPr>
      <w:r>
        <w:rPr>
          <w:rFonts w:ascii="Arial" w:hAnsi="Arial" w:cs="Arial"/>
          <w:b/>
          <w:bCs/>
          <w:color w:val="313131"/>
          <w:sz w:val="24"/>
          <w:szCs w:val="24"/>
        </w:rPr>
        <w:t>« </w:t>
      </w:r>
      <w:r w:rsidR="007A6E25">
        <w:rPr>
          <w:rFonts w:ascii="Arial" w:hAnsi="Arial" w:cs="Arial"/>
          <w:b/>
          <w:bCs/>
          <w:color w:val="313131"/>
          <w:sz w:val="24"/>
          <w:szCs w:val="24"/>
        </w:rPr>
        <w:t>D</w:t>
      </w:r>
      <w:r>
        <w:rPr>
          <w:rFonts w:ascii="Arial" w:hAnsi="Arial" w:cs="Arial"/>
          <w:b/>
          <w:bCs/>
          <w:color w:val="313131"/>
          <w:sz w:val="24"/>
          <w:szCs w:val="24"/>
        </w:rPr>
        <w:t xml:space="preserve">ans la dynamique du </w:t>
      </w:r>
      <w:proofErr w:type="spellStart"/>
      <w:r>
        <w:rPr>
          <w:rFonts w:ascii="Arial" w:hAnsi="Arial" w:cs="Arial"/>
          <w:b/>
          <w:bCs/>
          <w:color w:val="313131"/>
          <w:sz w:val="24"/>
          <w:szCs w:val="24"/>
        </w:rPr>
        <w:t>Cofarming</w:t>
      </w:r>
      <w:proofErr w:type="spellEnd"/>
      <w:r w:rsidR="007A6E25">
        <w:rPr>
          <w:rFonts w:ascii="Arial" w:hAnsi="Arial" w:cs="Arial"/>
          <w:b/>
          <w:bCs/>
          <w:color w:val="313131"/>
          <w:sz w:val="24"/>
          <w:szCs w:val="24"/>
        </w:rPr>
        <w:t>,</w:t>
      </w:r>
      <w:r>
        <w:rPr>
          <w:rFonts w:ascii="Arial" w:hAnsi="Arial" w:cs="Arial"/>
          <w:b/>
          <w:bCs/>
          <w:color w:val="313131"/>
          <w:sz w:val="24"/>
          <w:szCs w:val="24"/>
        </w:rPr>
        <w:t xml:space="preserve"> </w:t>
      </w:r>
      <w:proofErr w:type="spellStart"/>
      <w:r w:rsidRPr="007A38A6">
        <w:rPr>
          <w:rFonts w:ascii="Arial" w:hAnsi="Arial" w:cs="Arial"/>
          <w:b/>
          <w:bCs/>
          <w:color w:val="313131"/>
          <w:sz w:val="24"/>
          <w:szCs w:val="24"/>
        </w:rPr>
        <w:t>A</w:t>
      </w:r>
      <w:r>
        <w:rPr>
          <w:rFonts w:ascii="Arial" w:hAnsi="Arial" w:cs="Arial"/>
          <w:b/>
          <w:bCs/>
          <w:color w:val="313131"/>
          <w:sz w:val="24"/>
          <w:szCs w:val="24"/>
        </w:rPr>
        <w:t>grifind</w:t>
      </w:r>
      <w:proofErr w:type="spellEnd"/>
      <w:r w:rsidRPr="007A38A6">
        <w:rPr>
          <w:rFonts w:ascii="Arial" w:hAnsi="Arial" w:cs="Arial"/>
          <w:b/>
          <w:bCs/>
          <w:color w:val="313131"/>
          <w:sz w:val="24"/>
          <w:szCs w:val="24"/>
        </w:rPr>
        <w:t xml:space="preserve"> vise à permettre aux agriculteurs de prendre les meilleures décisions de gestion sur leur exploitation grâce à des informations fiables et opérationnelles.</w:t>
      </w:r>
      <w:r>
        <w:rPr>
          <w:rFonts w:ascii="Arial" w:hAnsi="Arial" w:cs="Arial"/>
          <w:b/>
          <w:bCs/>
          <w:color w:val="313131"/>
          <w:sz w:val="24"/>
          <w:szCs w:val="24"/>
        </w:rPr>
        <w:t> »</w:t>
      </w:r>
    </w:p>
    <w:p w14:paraId="031FAE3A" w14:textId="0766E14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716BA149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>Les deux cofondateurs d’</w:t>
      </w:r>
      <w:proofErr w:type="spellStart"/>
      <w:r w:rsidRPr="00141724">
        <w:rPr>
          <w:rFonts w:ascii="Arial" w:hAnsi="Arial" w:cs="Arial"/>
          <w:color w:val="313131"/>
          <w:sz w:val="24"/>
          <w:szCs w:val="24"/>
        </w:rPr>
        <w:t>Agrifind</w:t>
      </w:r>
      <w:proofErr w:type="spellEnd"/>
      <w:r w:rsidRPr="00141724">
        <w:rPr>
          <w:rFonts w:ascii="Arial" w:hAnsi="Arial" w:cs="Arial"/>
          <w:color w:val="313131"/>
          <w:sz w:val="24"/>
          <w:szCs w:val="24"/>
        </w:rPr>
        <w:t xml:space="preserve"> :</w:t>
      </w:r>
    </w:p>
    <w:p w14:paraId="491772E5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>Gilles CAVALLI – 06 30 11 69 18</w:t>
      </w:r>
    </w:p>
    <w:p w14:paraId="239F9209" w14:textId="77777777" w:rsidR="0074094F" w:rsidRPr="00141724" w:rsidRDefault="0074094F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>Sébastien ROUMEGOUS – 06 50 95 72 11</w:t>
      </w:r>
    </w:p>
    <w:p w14:paraId="3BB22AC0" w14:textId="77777777" w:rsidR="0074094F" w:rsidRPr="00141724" w:rsidRDefault="007A6E25" w:rsidP="0014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13131"/>
          <w:sz w:val="24"/>
          <w:szCs w:val="24"/>
        </w:rPr>
      </w:pPr>
      <w:hyperlink r:id="rId12" w:history="1">
        <w:r w:rsidR="0074094F" w:rsidRPr="00141724">
          <w:rPr>
            <w:rFonts w:ascii="Arial" w:hAnsi="Arial" w:cs="Arial"/>
            <w:color w:val="E14F45"/>
            <w:sz w:val="24"/>
            <w:szCs w:val="24"/>
          </w:rPr>
          <w:t>contact@agrifind.fr</w:t>
        </w:r>
      </w:hyperlink>
    </w:p>
    <w:p w14:paraId="08A889FD" w14:textId="2D0BBF21" w:rsidR="007B28F5" w:rsidRPr="00141724" w:rsidRDefault="007B28F5" w:rsidP="00141724">
      <w:pPr>
        <w:spacing w:after="0"/>
        <w:rPr>
          <w:rFonts w:ascii="Arial" w:hAnsi="Arial" w:cs="Arial"/>
          <w:sz w:val="24"/>
          <w:szCs w:val="24"/>
        </w:rPr>
      </w:pPr>
      <w:r w:rsidRPr="00141724">
        <w:rPr>
          <w:rFonts w:ascii="Arial" w:hAnsi="Arial" w:cs="Arial"/>
          <w:sz w:val="24"/>
          <w:szCs w:val="24"/>
        </w:rPr>
        <w:br w:type="page"/>
      </w:r>
    </w:p>
    <w:p w14:paraId="530B8318" w14:textId="003DECBC" w:rsidR="007B28F5" w:rsidRDefault="007B28F5" w:rsidP="00141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13131"/>
          <w:sz w:val="48"/>
          <w:szCs w:val="48"/>
        </w:rPr>
      </w:pPr>
      <w:r w:rsidRPr="00141724">
        <w:rPr>
          <w:rFonts w:ascii="Arial" w:hAnsi="Arial" w:cs="Arial"/>
          <w:b/>
          <w:bCs/>
          <w:color w:val="313131"/>
          <w:sz w:val="48"/>
          <w:szCs w:val="48"/>
        </w:rPr>
        <w:lastRenderedPageBreak/>
        <w:t>Mission</w:t>
      </w:r>
    </w:p>
    <w:p w14:paraId="62AF8FB5" w14:textId="77777777" w:rsidR="00141724" w:rsidRDefault="00141724" w:rsidP="00141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13131"/>
          <w:sz w:val="48"/>
          <w:szCs w:val="48"/>
        </w:rPr>
      </w:pPr>
    </w:p>
    <w:p w14:paraId="0429016E" w14:textId="77777777" w:rsidR="00141724" w:rsidRDefault="00141724" w:rsidP="00141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13131"/>
          <w:sz w:val="48"/>
          <w:szCs w:val="48"/>
        </w:rPr>
      </w:pPr>
    </w:p>
    <w:p w14:paraId="34287F53" w14:textId="77777777" w:rsidR="00141724" w:rsidRPr="00141724" w:rsidRDefault="00141724" w:rsidP="00141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13131"/>
          <w:sz w:val="24"/>
          <w:szCs w:val="24"/>
        </w:rPr>
      </w:pPr>
    </w:p>
    <w:p w14:paraId="7BB11D8F" w14:textId="77777777" w:rsidR="007B28F5" w:rsidRDefault="007B28F5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C4F08"/>
          <w:sz w:val="24"/>
          <w:szCs w:val="24"/>
        </w:rPr>
      </w:pPr>
      <w:r w:rsidRPr="00141724">
        <w:rPr>
          <w:rFonts w:ascii="Arial" w:hAnsi="Arial" w:cs="Arial"/>
          <w:color w:val="FC4F08"/>
          <w:sz w:val="24"/>
          <w:szCs w:val="24"/>
        </w:rPr>
        <w:t>Le jour où tous les agriculteurs partageront leurs secrets, la question alimentaire ne se posera plus.</w:t>
      </w:r>
    </w:p>
    <w:p w14:paraId="54407C10" w14:textId="77777777" w:rsidR="00141724" w:rsidRPr="00141724" w:rsidRDefault="00141724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54C80217" w14:textId="77777777" w:rsidR="007B28F5" w:rsidRPr="00141724" w:rsidRDefault="007B28F5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>« Dans le domaine agricole, nous observons que la performance et l’innovation sont presque toujours issues des pratiques de terrain des agriculteurs producteurs. »</w:t>
      </w:r>
    </w:p>
    <w:p w14:paraId="18051209" w14:textId="77777777" w:rsidR="007B28F5" w:rsidRPr="00141724" w:rsidRDefault="007B28F5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>« Et nous croyons que lorsque tous les agriculteurs pourront partager leurs secrets de terrain, la question alimentaire se posera de moins en moins. »</w:t>
      </w:r>
    </w:p>
    <w:p w14:paraId="1591A968" w14:textId="77777777" w:rsidR="007B28F5" w:rsidRDefault="007B28F5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10A96CFF" w14:textId="77777777" w:rsidR="00141724" w:rsidRPr="00141724" w:rsidRDefault="00141724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101CAEDC" w14:textId="77777777" w:rsidR="007B28F5" w:rsidRDefault="007B28F5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C4F08"/>
          <w:sz w:val="24"/>
          <w:szCs w:val="24"/>
        </w:rPr>
      </w:pPr>
      <w:r w:rsidRPr="00141724">
        <w:rPr>
          <w:rFonts w:ascii="Arial" w:hAnsi="Arial" w:cs="Arial"/>
          <w:color w:val="FC4F08"/>
          <w:sz w:val="24"/>
          <w:szCs w:val="24"/>
        </w:rPr>
        <w:t>Les agriculteurs sont des experts… sans théorie. Nous facilitons la transmission et la monétisation de leurs pratiques.</w:t>
      </w:r>
    </w:p>
    <w:p w14:paraId="47D4A64E" w14:textId="77777777" w:rsidR="00141724" w:rsidRPr="00141724" w:rsidRDefault="00141724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376CEA9D" w14:textId="77777777" w:rsidR="007B28F5" w:rsidRPr="00141724" w:rsidRDefault="007B28F5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 xml:space="preserve">« Nous créons </w:t>
      </w: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un réseau de partage de pratiques</w:t>
      </w:r>
      <w:r w:rsidRPr="00141724">
        <w:rPr>
          <w:rFonts w:ascii="Arial" w:hAnsi="Arial" w:cs="Arial"/>
          <w:color w:val="313131"/>
          <w:sz w:val="24"/>
          <w:szCs w:val="24"/>
        </w:rPr>
        <w:t xml:space="preserve"> dans le domaine de la production, la transformation, et la commercialisation agricole. »</w:t>
      </w:r>
    </w:p>
    <w:p w14:paraId="687167D1" w14:textId="77777777" w:rsidR="007B28F5" w:rsidRPr="00141724" w:rsidRDefault="007B28F5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 xml:space="preserve">« Parce que nous pensons que les pratiques performantes </w:t>
      </w: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ont une valeur concrète</w:t>
      </w:r>
      <w:r w:rsidRPr="00141724">
        <w:rPr>
          <w:rFonts w:ascii="Arial" w:hAnsi="Arial" w:cs="Arial"/>
          <w:color w:val="313131"/>
          <w:sz w:val="24"/>
          <w:szCs w:val="24"/>
        </w:rPr>
        <w:t xml:space="preserve">, nous </w:t>
      </w: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fiabilisons</w:t>
      </w:r>
      <w:r w:rsidRPr="00141724">
        <w:rPr>
          <w:rFonts w:ascii="Arial" w:hAnsi="Arial" w:cs="Arial"/>
          <w:color w:val="313131"/>
          <w:sz w:val="24"/>
          <w:szCs w:val="24"/>
        </w:rPr>
        <w:t xml:space="preserve">, </w:t>
      </w: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qualifions</w:t>
      </w:r>
      <w:r w:rsidRPr="00141724">
        <w:rPr>
          <w:rFonts w:ascii="Arial" w:hAnsi="Arial" w:cs="Arial"/>
          <w:color w:val="313131"/>
          <w:sz w:val="24"/>
          <w:szCs w:val="24"/>
        </w:rPr>
        <w:t xml:space="preserve">, </w:t>
      </w: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et monétisons</w:t>
      </w:r>
      <w:r w:rsidRPr="00141724">
        <w:rPr>
          <w:rFonts w:ascii="Arial" w:hAnsi="Arial" w:cs="Arial"/>
          <w:color w:val="313131"/>
          <w:sz w:val="24"/>
          <w:szCs w:val="24"/>
        </w:rPr>
        <w:t xml:space="preserve"> la publication des pratiques agricoles les plus performantes et les plus innovantes. Ainsi </w:t>
      </w: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le partage</w:t>
      </w:r>
      <w:r w:rsidRPr="00141724">
        <w:rPr>
          <w:rFonts w:ascii="Arial" w:hAnsi="Arial" w:cs="Arial"/>
          <w:color w:val="313131"/>
          <w:sz w:val="24"/>
          <w:szCs w:val="24"/>
        </w:rPr>
        <w:t xml:space="preserve"> des pratiques opérationnelles les plus performantes ou innovantes </w:t>
      </w:r>
      <w:r w:rsidRPr="00141724">
        <w:rPr>
          <w:rFonts w:ascii="Arial" w:hAnsi="Arial" w:cs="Arial"/>
          <w:b/>
          <w:bCs/>
          <w:color w:val="313131"/>
          <w:sz w:val="24"/>
          <w:szCs w:val="24"/>
        </w:rPr>
        <w:t>génère un revenu pour leurs auteurs</w:t>
      </w:r>
      <w:r w:rsidRPr="00141724">
        <w:rPr>
          <w:rFonts w:ascii="Arial" w:hAnsi="Arial" w:cs="Arial"/>
          <w:color w:val="313131"/>
          <w:sz w:val="24"/>
          <w:szCs w:val="24"/>
        </w:rPr>
        <w:t>. »</w:t>
      </w:r>
    </w:p>
    <w:p w14:paraId="61A8B482" w14:textId="77777777" w:rsidR="007B28F5" w:rsidRDefault="007B28F5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4EC71DF2" w14:textId="77777777" w:rsidR="00141724" w:rsidRPr="00141724" w:rsidRDefault="00141724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2021DB89" w14:textId="77777777" w:rsidR="007B28F5" w:rsidRDefault="007B28F5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C4F08"/>
          <w:sz w:val="24"/>
          <w:szCs w:val="24"/>
        </w:rPr>
      </w:pPr>
      <w:r w:rsidRPr="00141724">
        <w:rPr>
          <w:rFonts w:ascii="Arial" w:hAnsi="Arial" w:cs="Arial"/>
          <w:color w:val="FC4F08"/>
          <w:sz w:val="24"/>
          <w:szCs w:val="24"/>
        </w:rPr>
        <w:t>Dans un monde collaboratif, nous croyons à la valorisation concrète des expertises dont l’application génère une amélioration des performances et des revenus.</w:t>
      </w:r>
    </w:p>
    <w:p w14:paraId="43FCCC90" w14:textId="77777777" w:rsidR="00141724" w:rsidRPr="00141724" w:rsidRDefault="00141724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</w:p>
    <w:p w14:paraId="4DEFD75B" w14:textId="77777777" w:rsidR="007B28F5" w:rsidRPr="00141724" w:rsidRDefault="007B28F5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>« Nous qualifions, fiabilisons, et organisons la transmission des pratiques élaborées par les experts de terrains que sont les agriculteurs. »</w:t>
      </w:r>
    </w:p>
    <w:p w14:paraId="0525ADEE" w14:textId="77777777" w:rsidR="007B28F5" w:rsidRPr="00141724" w:rsidRDefault="007B28F5" w:rsidP="00141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>« Nous organisons la transmission simple et fiable de pratiques qualifiées entre agriculteurs. »</w:t>
      </w:r>
    </w:p>
    <w:p w14:paraId="36B01055" w14:textId="118E3E35" w:rsidR="00752CF9" w:rsidRPr="00141724" w:rsidRDefault="007B28F5" w:rsidP="00141724">
      <w:pPr>
        <w:spacing w:after="0"/>
        <w:rPr>
          <w:rFonts w:ascii="Arial" w:hAnsi="Arial" w:cs="Arial"/>
          <w:sz w:val="24"/>
          <w:szCs w:val="24"/>
        </w:rPr>
      </w:pPr>
      <w:r w:rsidRPr="00141724">
        <w:rPr>
          <w:rFonts w:ascii="Arial" w:hAnsi="Arial" w:cs="Arial"/>
          <w:color w:val="313131"/>
          <w:sz w:val="24"/>
          <w:szCs w:val="24"/>
        </w:rPr>
        <w:t>« Nous pérennisons et fiabilisons le désir de partage en associant celui-ci à la création de valeur, et des revenus complément</w:t>
      </w:r>
      <w:bookmarkStart w:id="2" w:name="_GoBack"/>
      <w:bookmarkEnd w:id="2"/>
      <w:r w:rsidRPr="00141724">
        <w:rPr>
          <w:rFonts w:ascii="Arial" w:hAnsi="Arial" w:cs="Arial"/>
          <w:color w:val="313131"/>
          <w:sz w:val="24"/>
          <w:szCs w:val="24"/>
        </w:rPr>
        <w:t>aires. »</w:t>
      </w:r>
      <w:bookmarkEnd w:id="0"/>
      <w:bookmarkEnd w:id="1"/>
    </w:p>
    <w:sectPr w:rsidR="00752CF9" w:rsidRPr="00141724" w:rsidSect="007B28F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5A"/>
    <w:rsid w:val="00026101"/>
    <w:rsid w:val="00052A39"/>
    <w:rsid w:val="000B3BB4"/>
    <w:rsid w:val="000B53F8"/>
    <w:rsid w:val="000D27A5"/>
    <w:rsid w:val="00120B31"/>
    <w:rsid w:val="00141724"/>
    <w:rsid w:val="001545F7"/>
    <w:rsid w:val="002246DD"/>
    <w:rsid w:val="00270D5D"/>
    <w:rsid w:val="002B35E7"/>
    <w:rsid w:val="002C4221"/>
    <w:rsid w:val="003215B3"/>
    <w:rsid w:val="003A46F4"/>
    <w:rsid w:val="003E22B9"/>
    <w:rsid w:val="004E3901"/>
    <w:rsid w:val="00527285"/>
    <w:rsid w:val="005B04BC"/>
    <w:rsid w:val="0066614C"/>
    <w:rsid w:val="00672A7A"/>
    <w:rsid w:val="00696DF7"/>
    <w:rsid w:val="007018C5"/>
    <w:rsid w:val="0074094F"/>
    <w:rsid w:val="00742874"/>
    <w:rsid w:val="00752CF9"/>
    <w:rsid w:val="00775403"/>
    <w:rsid w:val="00796F92"/>
    <w:rsid w:val="007A38A6"/>
    <w:rsid w:val="007A6E25"/>
    <w:rsid w:val="007B28F5"/>
    <w:rsid w:val="007B61BF"/>
    <w:rsid w:val="0087454F"/>
    <w:rsid w:val="008C4CF7"/>
    <w:rsid w:val="00952885"/>
    <w:rsid w:val="00A61782"/>
    <w:rsid w:val="00A77F76"/>
    <w:rsid w:val="00A9752D"/>
    <w:rsid w:val="00AD448E"/>
    <w:rsid w:val="00AD605D"/>
    <w:rsid w:val="00AE1001"/>
    <w:rsid w:val="00AF76FD"/>
    <w:rsid w:val="00B00082"/>
    <w:rsid w:val="00B107C9"/>
    <w:rsid w:val="00B20645"/>
    <w:rsid w:val="00B2245A"/>
    <w:rsid w:val="00B73C45"/>
    <w:rsid w:val="00BD62C3"/>
    <w:rsid w:val="00BF72AF"/>
    <w:rsid w:val="00C10870"/>
    <w:rsid w:val="00C53225"/>
    <w:rsid w:val="00C64C03"/>
    <w:rsid w:val="00CD277D"/>
    <w:rsid w:val="00D01C05"/>
    <w:rsid w:val="00D27DE8"/>
    <w:rsid w:val="00D329E6"/>
    <w:rsid w:val="00D370D2"/>
    <w:rsid w:val="00D43C2E"/>
    <w:rsid w:val="00D8267D"/>
    <w:rsid w:val="00D874C2"/>
    <w:rsid w:val="00F01344"/>
    <w:rsid w:val="00F463DB"/>
    <w:rsid w:val="00F5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66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find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ifind.fr/blog/" TargetMode="External"/><Relationship Id="rId12" Type="http://schemas.openxmlformats.org/officeDocument/2006/relationships/hyperlink" Target="mailto:contact@agrifind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rifind.fr/" TargetMode="External"/><Relationship Id="rId11" Type="http://schemas.openxmlformats.org/officeDocument/2006/relationships/hyperlink" Target="mailto:contact@agrifind.fr" TargetMode="External"/><Relationship Id="rId5" Type="http://schemas.openxmlformats.org/officeDocument/2006/relationships/hyperlink" Target="https://connexion.agrifind.fr/" TargetMode="External"/><Relationship Id="rId10" Type="http://schemas.openxmlformats.org/officeDocument/2006/relationships/hyperlink" Target="http://www.agrifind.fr/b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nexion.agrifind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1004</Words>
  <Characters>5522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17</cp:revision>
  <dcterms:created xsi:type="dcterms:W3CDTF">2016-08-26T07:41:00Z</dcterms:created>
  <dcterms:modified xsi:type="dcterms:W3CDTF">2017-02-21T15:44:00Z</dcterms:modified>
</cp:coreProperties>
</file>